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BE717" w14:textId="77777777" w:rsidR="009F0BE9" w:rsidRPr="00762F4C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14:paraId="674D1600" w14:textId="77777777" w:rsidR="009F0BE9" w:rsidRPr="00762F4C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оказании услуг регистрации доменных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762F4C" w14:paraId="2166FEBE" w14:textId="77777777" w:rsidTr="00857DF9">
        <w:tc>
          <w:tcPr>
            <w:tcW w:w="2500" w:type="pct"/>
            <w:vAlign w:val="center"/>
            <w:hideMark/>
          </w:tcPr>
          <w:p w14:paraId="1351E421" w14:textId="77777777" w:rsidR="009F0BE9" w:rsidRPr="00762F4C" w:rsidRDefault="009F0BE9" w:rsidP="00857DF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500" w:type="pct"/>
            <w:hideMark/>
          </w:tcPr>
          <w:p w14:paraId="47A98F91" w14:textId="77777777" w:rsidR="009F0BE9" w:rsidRPr="00762F4C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Дата заключения: "______"_________________ 20</w:t>
            </w:r>
            <w:r w:rsidR="009E64C2" w:rsidRPr="00762F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___</w:t>
            </w:r>
            <w:r w:rsidRPr="00762F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г.</w:t>
            </w:r>
          </w:p>
          <w:p w14:paraId="4EF595C0" w14:textId="77777777" w:rsidR="009F0BE9" w:rsidRPr="00762F4C" w:rsidRDefault="009F0BE9" w:rsidP="0085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Дата оформления с собственноручными подписями:</w:t>
            </w:r>
          </w:p>
          <w:p w14:paraId="3E7ECC0E" w14:textId="77777777" w:rsidR="009F0BE9" w:rsidRPr="00762F4C" w:rsidRDefault="009F0BE9" w:rsidP="00857DF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"______"_________________ 20</w:t>
            </w:r>
            <w:r w:rsidR="009E64C2" w:rsidRPr="00762F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____</w:t>
            </w:r>
            <w:r w:rsidRPr="00762F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г.</w:t>
            </w:r>
          </w:p>
        </w:tc>
      </w:tr>
    </w:tbl>
    <w:p w14:paraId="074787B5" w14:textId="77777777" w:rsidR="009F0BE9" w:rsidRPr="00762F4C" w:rsidRDefault="009E64C2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527373286"/>
      <w:r w:rsidRPr="00762F4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Общество с ограниченной ответственностью </w:t>
      </w:r>
      <w:r w:rsidR="002B7F37" w:rsidRPr="00762F4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"</w:t>
      </w:r>
      <w:proofErr w:type="spellStart"/>
      <w:r w:rsidR="002B7F37" w:rsidRPr="00762F4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Регистрарус</w:t>
      </w:r>
      <w:proofErr w:type="spellEnd"/>
      <w:r w:rsidR="002B7F37" w:rsidRPr="00762F4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"</w:t>
      </w:r>
      <w:r w:rsidRPr="00762F4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(ОГРН </w:t>
      </w:r>
      <w:r w:rsidR="002B7F37" w:rsidRPr="00762F4C">
        <w:rPr>
          <w:rFonts w:ascii="Times New Roman" w:hAnsi="Times New Roman" w:cs="Times New Roman"/>
          <w:sz w:val="20"/>
          <w:szCs w:val="20"/>
        </w:rPr>
        <w:t>1147746743088</w:t>
      </w:r>
      <w:r w:rsidRPr="00762F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), именуемое в дальнейшем "</w:t>
      </w:r>
      <w:r w:rsidRPr="00762F4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Регистратор</w:t>
      </w:r>
      <w:r w:rsidRPr="00762F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", </w:t>
      </w:r>
      <w:bookmarkEnd w:id="0"/>
      <w:r w:rsidRPr="00762F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лице Генерального директора </w:t>
      </w:r>
      <w:r w:rsidR="002B7F37" w:rsidRPr="00762F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Колмогоровой Натальи Васильевны</w:t>
      </w:r>
      <w:r w:rsidRPr="00762F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действующего на основании Устава</w:t>
      </w:r>
      <w:r w:rsidR="009F0BE9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0BE9" w:rsidRPr="00762F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"____</w:t>
      </w:r>
      <w:r w:rsidRPr="00762F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</w:t>
      </w:r>
      <w:r w:rsidR="009F0BE9" w:rsidRPr="00762F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____________"</w:t>
      </w:r>
      <w:r w:rsidR="009F0BE9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(ОГРН ____________________), именуемое в дальнейшем "</w:t>
      </w:r>
      <w:r w:rsidR="009F0BE9" w:rsidRPr="00762F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="009F0BE9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", в лице _____________________________ _____________________________________________, действующего на основании Устава, с другой стороны,</w:t>
      </w:r>
    </w:p>
    <w:p w14:paraId="5E2DE592" w14:textId="77777777" w:rsidR="009F0BE9" w:rsidRPr="00762F4C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именуемые "Стороны", а по отдельности "Сторона",</w:t>
      </w:r>
      <w:r w:rsidR="009E64C2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14:paraId="50E3217B" w14:textId="77777777" w:rsidR="00EB4855" w:rsidRPr="00762F4C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14:paraId="34885EA0" w14:textId="77777777" w:rsidR="00EB4855" w:rsidRPr="00762F4C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527373327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EA2EC06" w14:textId="4D9D4A0B" w:rsidR="00EB4855" w:rsidRPr="00762F4C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hyperlink r:id="rId8" w:history="1">
        <w:r w:rsidR="002B7F37" w:rsidRPr="00762F4C">
          <w:rPr>
            <w:rStyle w:val="af2"/>
            <w:rFonts w:ascii="Times New Roman" w:hAnsi="Times New Roman" w:cs="Times New Roman"/>
            <w:sz w:val="20"/>
            <w:szCs w:val="20"/>
          </w:rPr>
          <w:t>https://registrarus.ru</w:t>
        </w:r>
      </w:hyperlink>
      <w:r w:rsidR="002B7F37" w:rsidRPr="00762F4C">
        <w:rPr>
          <w:rFonts w:ascii="Times New Roman" w:hAnsi="Times New Roman" w:cs="Times New Roman"/>
          <w:sz w:val="20"/>
          <w:szCs w:val="20"/>
        </w:rPr>
        <w:t xml:space="preserve"> </w:t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_Ref303964869 \r \h </w:instrText>
      </w:r>
      <w:r w:rsidR="000E33C4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FD7B41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</w:t>
      </w:r>
      <w:bookmarkEnd w:id="1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B45A274" w14:textId="77777777" w:rsidR="00016D7C" w:rsidRPr="00762F4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2" w:name="_Ref304199018"/>
      <w:r w:rsidRPr="00762F4C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2"/>
    </w:p>
    <w:p w14:paraId="39763B25" w14:textId="77777777" w:rsidR="009E64C2" w:rsidRPr="00762F4C" w:rsidRDefault="009E64C2" w:rsidP="009E64C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Ref304188627"/>
      <w:bookmarkStart w:id="4" w:name="_Hlk527373356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между Сторонами нет действующего Договора (у Заказчика нет доступа к клиентскому разделу и ни одно доменное имя не зарегистрированного им у Регистратора), то при регистрации доменного имени Договор в отношении доменного имени считается заключенным, если Заказчик выполнил условия, предусмотренные Договором для регистрации доменного имени, оформил заявку, как это предусмотрено на Сайте по адресу </w:t>
      </w:r>
      <w:hyperlink r:id="rId9" w:history="1">
        <w:r w:rsidR="002B7F37" w:rsidRPr="00762F4C">
          <w:rPr>
            <w:rStyle w:val="af2"/>
            <w:rFonts w:ascii="Times New Roman" w:hAnsi="Times New Roman" w:cs="Times New Roman"/>
            <w:sz w:val="20"/>
            <w:szCs w:val="20"/>
          </w:rPr>
          <w:t>https://my.registrarus.ru</w:t>
        </w:r>
      </w:hyperlink>
      <w:r w:rsidR="002B7F37" w:rsidRPr="00762F4C">
        <w:rPr>
          <w:rFonts w:ascii="Times New Roman" w:hAnsi="Times New Roman" w:cs="Times New Roman"/>
          <w:sz w:val="20"/>
          <w:szCs w:val="20"/>
        </w:rPr>
        <w:t>,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выплатил Регистратору вознаграждение в полном объеме и в порядке, предусмотренном Договором, если иной момент не определен Сторонами. Договор считается заключенным в соответствии с п. 3 ст. 438 Гражданского кодекса путем совершения действий, предусмотренных в Договоре, в момент поступления предоплаты.</w:t>
      </w:r>
      <w:bookmarkEnd w:id="3"/>
    </w:p>
    <w:p w14:paraId="07C7CFCA" w14:textId="77777777" w:rsidR="009E64C2" w:rsidRPr="00762F4C" w:rsidRDefault="009E64C2" w:rsidP="009E64C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4188814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между Сторонами уже заключен Договор (у Заказчика есть доступ к клиентскому разделу и зарегистрировано хотя бы одно доменное имя у Регистратора), Заказчик направляет через клиентский раздел заявку на регистрацию доменного имени, при возможности его регистрации Регистратор выставляет счет, выплата вознаграждения в полном объеме и в порядке, предусмотренном Договором, считается согласием Заказчика на регистрацию доменного имени на условиях Договора. Договор в отношении регистрируемого доменного имени считается заключенным в соответствии с п. 3 ст. 438 Гражданского кодекса путем совершения действий, предусмотренных в Договоре, в момент поступления предоплаты. Доменное имя добавляется клиентский раздел Заказчика.</w:t>
      </w:r>
      <w:bookmarkEnd w:id="5"/>
    </w:p>
    <w:p w14:paraId="177B2797" w14:textId="77777777" w:rsidR="00016D7C" w:rsidRPr="00762F4C" w:rsidRDefault="009E64C2" w:rsidP="009E64C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304188816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получении Заказчиком доменного имени от третьего лица (при передаче прав администрирования доменного имени) и при передаче Заказчиком зарегистрированного им доменного имени на обслуживание, поддержку Регистратору от другого регистратора (смена регистратора) Договор в отношении такого доменного имени считается заключенным: а) в день заполнения анкеты по адресу</w:t>
      </w:r>
      <w:r w:rsidR="002B7F37" w:rsidRPr="00762F4C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2B7F37" w:rsidRPr="00762F4C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https://my.registrarus.ru</w:t>
        </w:r>
      </w:hyperlink>
      <w:r w:rsidR="002B7F37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 не имеет доступа к клиентскому разделу Сайта (если у него не зарегистрировано других доменных имен через Регистратор а), или б) подачи Заказчиком соответствующей заявки через клиентский раздел Сайта, если у Заказчиком имеется к нему доступ.</w:t>
      </w:r>
      <w:bookmarkEnd w:id="6"/>
    </w:p>
    <w:p w14:paraId="6AAA8FF7" w14:textId="77777777" w:rsidR="00016D7C" w:rsidRPr="00762F4C" w:rsidRDefault="00016D7C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Ref303964869"/>
      <w:bookmarkEnd w:id="4"/>
      <w:r w:rsidRPr="00762F4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7"/>
    </w:p>
    <w:p w14:paraId="2C61D4D8" w14:textId="77777777" w:rsidR="00016D7C" w:rsidRPr="00762F4C" w:rsidRDefault="00016D7C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Клиентский раздел – это закрытый раздел Сайта, доступ к которому осуществляется Заказчиком путем ввода логина и пароля. Логин </w:t>
      </w:r>
      <w:r w:rsidR="00366C06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пароль назначаю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Заказчику Регистратором, </w:t>
      </w:r>
      <w:r w:rsidR="00366C06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впоследствии может поменять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пароль.</w:t>
      </w:r>
    </w:p>
    <w:p w14:paraId="402F1B57" w14:textId="262E6296" w:rsidR="004123A5" w:rsidRPr="00762F4C" w:rsidRDefault="00366C06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предусмотренном п. </w: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_Ref304188627 \r \h </w:instrText>
      </w:r>
      <w:r w:rsidR="000E33C4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 Регистратор создает для Заказчика доступ </w:t>
      </w:r>
      <w:r w:rsidR="004123A5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клиентский раздел сразу после заключения Договора, о чем Заказчик уведомляется по электронной почте. До момента заключения Договора Заказчику может быть предоставлен временный и/или ограниченный доступ (Заказчик уведомляется по электронной почте о таком доступе и его ограничениях).</w:t>
      </w:r>
    </w:p>
    <w:p w14:paraId="6A38AD46" w14:textId="09E47ECF" w:rsidR="00016D7C" w:rsidRPr="00762F4C" w:rsidRDefault="009171BC" w:rsidP="009171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иных случаях, когда у </w:t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уже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есть </w:t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доступ к клиентскому разделу, запись о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новом доменном имени </w:t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добавляется к клиентскому разделу Заказчика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момент заключения Договора в отношении такого доменного имени, как он определен в </w:t>
      </w:r>
      <w:proofErr w:type="spellStart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_Ref304188814 \r \h </w:instrText>
      </w:r>
      <w:r w:rsidR="000E33C4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_Ref304188816 \r \h </w:instrText>
      </w:r>
      <w:r w:rsidR="000E33C4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B5C3A03" w14:textId="77777777" w:rsidR="00016D7C" w:rsidRPr="00762F4C" w:rsidRDefault="003D1A97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соответствующая возможность предоставляется Регистратором в клиентском разделе, </w:t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создать дополнительные логин и пароль для третьих лиц, предоставляющие возможность получить доступ к информации в клиентском разделе Заказчика, но без права ее изменения и подачи заявок (гостевой доступ).</w:t>
      </w:r>
    </w:p>
    <w:p w14:paraId="3C2A47ED" w14:textId="77777777" w:rsidR="00EB4855" w:rsidRPr="00762F4C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lastRenderedPageBreak/>
        <w:t>УСЛОВИЯ ОКАЗАНИЯ УСЛУГ</w:t>
      </w:r>
    </w:p>
    <w:p w14:paraId="3D1629D6" w14:textId="5D73C05D" w:rsidR="005004E4" w:rsidRPr="00762F4C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_Ref303881656"/>
      <w:bookmarkStart w:id="9" w:name="_Ref272433406"/>
      <w:bookmarkStart w:id="10" w:name="_Hlk527373548"/>
      <w:bookmarkStart w:id="11" w:name="_Ref247707190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"Координационный центр национального домена сети Интернет" правила (Правила регистрации доменных имен в доменах .RU и .РФ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Указанные правила в их актуальной редакции размещаются на сайте АНО "Координационный центр национального домена сети Интернет" под доменным именем </w:t>
      </w:r>
      <w:proofErr w:type="spellStart"/>
      <w:r w:rsidRPr="00762F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proofErr w:type="spellEnd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62F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C1196D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11" w:history="1">
        <w:r w:rsidR="00762F4C" w:rsidRPr="00D24792">
          <w:rPr>
            <w:rStyle w:val="af2"/>
            <w:rFonts w:ascii="Times New Roman" w:hAnsi="Times New Roman" w:cs="Times New Roman"/>
            <w:sz w:val="20"/>
            <w:szCs w:val="20"/>
          </w:rPr>
          <w:t>https://cctld.ru/domains/docs/</w:t>
        </w:r>
      </w:hyperlink>
      <w:r w:rsidR="00762F4C">
        <w:rPr>
          <w:rFonts w:ascii="Times New Roman" w:hAnsi="Times New Roman" w:cs="Times New Roman"/>
          <w:sz w:val="20"/>
          <w:szCs w:val="20"/>
        </w:rPr>
        <w:t xml:space="preserve"> </w:t>
      </w:r>
      <w:r w:rsidR="00265227" w:rsidRPr="00762F4C">
        <w:rPr>
          <w:rFonts w:ascii="Times New Roman" w:hAnsi="Times New Roman" w:cs="Times New Roman"/>
          <w:sz w:val="20"/>
          <w:szCs w:val="20"/>
        </w:rPr>
        <w:t xml:space="preserve">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частности  </w:t>
      </w:r>
      <w:hyperlink r:id="rId12" w:history="1">
        <w:r w:rsidR="00715DDD" w:rsidRPr="00762F4C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) и являются неотъемлемой частью Договора.</w:t>
      </w:r>
      <w:bookmarkEnd w:id="8"/>
      <w:r w:rsidR="00C1196D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противоречия Правил Координационного центра иным условиям Договора действовать будут первые.</w:t>
      </w:r>
    </w:p>
    <w:p w14:paraId="164FCF4F" w14:textId="77777777" w:rsidR="005004E4" w:rsidRPr="00762F4C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14:paraId="0ED0D801" w14:textId="77777777" w:rsidR="005004E4" w:rsidRPr="00762F4C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9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14:paraId="7CFB4AB8" w14:textId="77777777" w:rsidR="005004E4" w:rsidRPr="00762F4C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понимает и соглашается, что в целях </w:t>
      </w:r>
      <w:proofErr w:type="spellStart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избежания</w:t>
      </w:r>
      <w:proofErr w:type="spellEnd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14:paraId="4F6E6310" w14:textId="6342102D" w:rsidR="005004E4" w:rsidRPr="00762F4C" w:rsidRDefault="009E64C2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</w:t>
      </w:r>
      <w:r w:rsidR="002B7F37" w:rsidRPr="00762F4C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D15A99" w:rsidRPr="00762F4C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https://registrarus.ru</w:t>
        </w:r>
      </w:hyperlink>
      <w:r w:rsidR="00D15A99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8DB3E25" w14:textId="08EE3F47" w:rsidR="005004E4" w:rsidRPr="004A784A" w:rsidRDefault="004A784A" w:rsidP="004A784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26A5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 течение семи дней, с даты направления Регистратором соответствующего запроса,</w:t>
      </w:r>
      <w:r w:rsidRPr="00E26A5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предоставить </w:t>
      </w:r>
      <w:r w:rsidRPr="00E26A50">
        <w:rPr>
          <w:rFonts w:ascii="Times New Roman" w:eastAsia="Times New Roman" w:hAnsi="Times New Roman" w:cs="Times New Roman"/>
          <w:sz w:val="19"/>
          <w:szCs w:val="19"/>
          <w:lang w:eastAsia="ru-RU"/>
        </w:rPr>
        <w:t>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 мотивированной просьбе Заказчика, Регистратор вправе установить дополнительный срок для предоставления подтверждающих документов.</w:t>
      </w:r>
      <w:bookmarkStart w:id="12" w:name="_GoBack"/>
      <w:bookmarkEnd w:id="12"/>
    </w:p>
    <w:p w14:paraId="6DEBE968" w14:textId="77777777" w:rsidR="005004E4" w:rsidRPr="00762F4C" w:rsidRDefault="009E64C2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4" w:history="1">
        <w:r w:rsidR="002B7F37" w:rsidRPr="00762F4C">
          <w:rPr>
            <w:rStyle w:val="af2"/>
            <w:rFonts w:ascii="Times New Roman" w:hAnsi="Times New Roman" w:cs="Times New Roman"/>
            <w:sz w:val="20"/>
            <w:szCs w:val="20"/>
          </w:rPr>
          <w:t>https://registrarus.ru</w:t>
        </w:r>
      </w:hyperlink>
      <w:r w:rsidR="002B7F37" w:rsidRPr="00762F4C">
        <w:rPr>
          <w:rFonts w:ascii="Times New Roman" w:hAnsi="Times New Roman" w:cs="Times New Roman"/>
          <w:sz w:val="20"/>
          <w:szCs w:val="20"/>
        </w:rPr>
        <w:t>)</w:t>
      </w:r>
      <w:r w:rsidR="005004E4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1196D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04E4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14:paraId="0E661E11" w14:textId="77777777" w:rsidR="005004E4" w:rsidRPr="00762F4C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указано в Договоре или на Сайте, Регистратор рассматривает заявки Заказчика в течение 3 рабочих дней.</w:t>
      </w:r>
    </w:p>
    <w:p w14:paraId="7E9C1936" w14:textId="77777777" w:rsidR="005004E4" w:rsidRPr="00762F4C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14:paraId="45801ECF" w14:textId="77777777" w:rsidR="005004E4" w:rsidRPr="00762F4C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14:paraId="5F2ABE25" w14:textId="77777777" w:rsidR="005004E4" w:rsidRPr="00762F4C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14:paraId="05CD6E35" w14:textId="77777777" w:rsidR="005004E4" w:rsidRPr="00762F4C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</w:t>
      </w:r>
      <w:bookmarkEnd w:id="10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11"/>
    <w:p w14:paraId="350995C9" w14:textId="77777777" w:rsidR="009026B7" w:rsidRPr="00762F4C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14:paraId="4BC41224" w14:textId="5361A149" w:rsidR="009026B7" w:rsidRPr="00762F4C" w:rsidRDefault="009E64C2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_Hlk527373134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оказание Регистратором услуг по Договору Заказчик выплачивает вознаграждение в размере, определяемом Регистратором на Сайте по адресу</w:t>
      </w:r>
      <w:r w:rsidR="00D15A99" w:rsidRPr="00762F4C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="00D15A99" w:rsidRPr="00762F4C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https://registrarus.ru</w:t>
        </w:r>
      </w:hyperlink>
      <w:r w:rsidR="00D15A99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BF8CBEA" w14:textId="77777777" w:rsidR="00D52A33" w:rsidRPr="00762F4C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_Ref303963301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14"/>
    </w:p>
    <w:p w14:paraId="52B3ABDE" w14:textId="77777777" w:rsidR="001603B3" w:rsidRPr="00762F4C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14:paraId="51D55803" w14:textId="77777777" w:rsidR="008801B7" w:rsidRPr="00762F4C" w:rsidRDefault="008801B7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Вознаграждение не подлежит обложению НДС, т.к. Регистратор применяет упрощенную систему налогообложения.</w:t>
      </w:r>
    </w:p>
    <w:p w14:paraId="009E484E" w14:textId="77777777" w:rsidR="00977D0D" w:rsidRPr="00762F4C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14:paraId="53488A50" w14:textId="77777777" w:rsidR="00977D0D" w:rsidRPr="00762F4C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14:paraId="20EEFED3" w14:textId="77777777" w:rsidR="00977D0D" w:rsidRPr="00762F4C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14:paraId="0BB2A8D7" w14:textId="4F41FFD1" w:rsidR="009E64C2" w:rsidRPr="00762F4C" w:rsidRDefault="00F54EDF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может быть выплачено Заказчиком в безналичной форме (банковский перевод с собственного счета Заказчика или без открытия банковского счета).</w:t>
      </w:r>
    </w:p>
    <w:p w14:paraId="6003FED2" w14:textId="77777777" w:rsidR="0014588C" w:rsidRPr="00762F4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14:paraId="14539968" w14:textId="77777777" w:rsidR="00D52A33" w:rsidRPr="00762F4C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14:paraId="6630D976" w14:textId="77777777" w:rsidR="000435A5" w:rsidRPr="00762F4C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14:paraId="729A7269" w14:textId="77777777" w:rsidR="00EF13E8" w:rsidRPr="00762F4C" w:rsidRDefault="00EF13E8" w:rsidP="00EF13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13"/>
    <w:p w14:paraId="7B1363EC" w14:textId="77777777" w:rsidR="00EB4855" w:rsidRPr="00762F4C" w:rsidRDefault="00EB4855" w:rsidP="0018568D">
      <w:pPr>
        <w:keepNext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14:paraId="76553DFE" w14:textId="77777777" w:rsidR="00EF13E8" w:rsidRPr="00762F4C" w:rsidRDefault="00EF13E8" w:rsidP="00EF13E8">
      <w:pPr>
        <w:keepNext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</w:p>
    <w:p w14:paraId="31ED4FB1" w14:textId="77777777" w:rsidR="006C6D11" w:rsidRPr="00762F4C" w:rsidRDefault="006C6D11" w:rsidP="0018568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_Ref280301625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15"/>
    <w:p w14:paraId="781715FC" w14:textId="77777777" w:rsidR="009041D0" w:rsidRPr="00762F4C" w:rsidRDefault="005004E4" w:rsidP="0018568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8B358D6" w14:textId="77777777" w:rsidR="00836C6D" w:rsidRPr="00762F4C" w:rsidRDefault="00836C6D" w:rsidP="0018568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14:paraId="0363DFFD" w14:textId="77777777" w:rsidR="007E05A5" w:rsidRPr="00762F4C" w:rsidRDefault="00FA7DDB" w:rsidP="0018568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C0C68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14:paraId="2994A303" w14:textId="77777777" w:rsidR="007E05A5" w:rsidRPr="00762F4C" w:rsidRDefault="007E05A5" w:rsidP="0018568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14:paraId="463E631C" w14:textId="77777777" w:rsidR="00FA7DDB" w:rsidRPr="00762F4C" w:rsidRDefault="007E05A5" w:rsidP="0018568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14:paraId="626D0BC7" w14:textId="77777777" w:rsidR="007E05A5" w:rsidRPr="00762F4C" w:rsidRDefault="003D528A" w:rsidP="0018568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14:paraId="0C69ACA2" w14:textId="77777777" w:rsidR="00803B18" w:rsidRPr="00762F4C" w:rsidRDefault="00F33ECF" w:rsidP="0018568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14:paraId="4D108670" w14:textId="77777777" w:rsidR="00FA7DDB" w:rsidRPr="00762F4C" w:rsidRDefault="00FA7DDB" w:rsidP="0018568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Регистратора, определяемому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14:paraId="0E024A63" w14:textId="77777777" w:rsidR="00EB4855" w:rsidRPr="00762F4C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762F4C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14:paraId="08EC6753" w14:textId="3DE89A12" w:rsidR="001D7209" w:rsidRPr="00762F4C" w:rsidRDefault="007600D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_Hlk527373581"/>
      <w:bookmarkStart w:id="17" w:name="_Hlk527373164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bookmarkEnd w:id="16"/>
      <w:r w:rsidR="005C6901" w:rsidRPr="00762F4C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="005C6901" w:rsidRPr="00762F4C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"https://registrarus.ru" </w:instrText>
      </w:r>
      <w:r w:rsidR="005C6901" w:rsidRPr="00762F4C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="005C6901" w:rsidRPr="00762F4C">
        <w:rPr>
          <w:rStyle w:val="af2"/>
          <w:rFonts w:ascii="Times New Roman" w:hAnsi="Times New Roman" w:cs="Times New Roman"/>
          <w:sz w:val="20"/>
          <w:szCs w:val="20"/>
          <w:lang w:eastAsia="ru-RU"/>
        </w:rPr>
        <w:t>https://registrarus.ru</w:t>
      </w:r>
      <w:r w:rsidR="005C6901" w:rsidRPr="00762F4C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r w:rsidR="005C6901" w:rsidRPr="00762F4C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B6C3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17"/>
    <w:p w14:paraId="704486D5" w14:textId="77777777" w:rsidR="003B6C3C" w:rsidRPr="00762F4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правило, Регистратор не будет уведомлять Заказчика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14:paraId="0FF5959D" w14:textId="77777777" w:rsidR="003B6C3C" w:rsidRPr="00762F4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14:paraId="5B7961CE" w14:textId="77777777" w:rsidR="003B6C3C" w:rsidRPr="00762F4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14:paraId="5AA9F766" w14:textId="77777777" w:rsidR="00E745E6" w:rsidRPr="00762F4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14:paraId="4584DC8C" w14:textId="77777777" w:rsidR="00EB4855" w:rsidRPr="00762F4C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14:paraId="150DAE32" w14:textId="77777777" w:rsidR="00E32B6F" w:rsidRPr="00762F4C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14:paraId="48E064A4" w14:textId="77777777" w:rsidR="004C0503" w:rsidRPr="00762F4C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C0503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381D56C" w14:textId="0AB8B9A5" w:rsidR="004C0503" w:rsidRPr="00762F4C" w:rsidRDefault="00272B73" w:rsidP="002D78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4C0503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14:paraId="2BC6D9B2" w14:textId="77777777" w:rsidR="00EB4855" w:rsidRPr="00762F4C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14:paraId="069A40D5" w14:textId="77777777" w:rsidR="00D6552B" w:rsidRPr="00762F4C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того, используется в Договоре термин "доменное имя" или "доменные имена",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14:paraId="66B5E393" w14:textId="1DE176CF" w:rsidR="00016D7C" w:rsidRPr="00762F4C" w:rsidRDefault="003B6C3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 w:rsidR="000E33C4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="003F399B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 w:rsidR="00016D7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AE86115" w14:textId="6345FC34" w:rsidR="0046187A" w:rsidRPr="00762F4C" w:rsidRDefault="003B6C3C" w:rsidP="0046187A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не может продлить регистрацию доменного имени ранее чем за </w:t>
      </w:r>
      <w:r w:rsid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60 (шестьдесят) календарных дней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окончания срока текущей регистрации. Однако Заказчик вправе подать заявку на продление ранее чем за два месяца и оплатить выставленный Регистратором счет. За два месяца до окончания срока регистрации в реестр доменных имен будет внесена запись о продлении регистрации, а полученный Регистратором аванс пойдет в счет оплаты оказанной услуги продления регистрации. До указанного момента Заказчик вправе через клиентский раздел или в письменной форме отозвать заявку на продление и вернуть выплаченный аванс</w:t>
      </w:r>
      <w:r w:rsidR="0046187A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FE144EF" w14:textId="77777777" w:rsidR="002468DB" w:rsidRPr="00762F4C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14:paraId="301E6AA7" w14:textId="77777777" w:rsidR="00962EBC" w:rsidRPr="00762F4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762F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2F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14:paraId="19EE5CD1" w14:textId="77777777" w:rsidR="00962EBC" w:rsidRPr="00762F4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14:paraId="686B70BA" w14:textId="77777777" w:rsidR="00962EBC" w:rsidRPr="00762F4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14:paraId="7CD06F40" w14:textId="77777777" w:rsidR="00962EBC" w:rsidRPr="00762F4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2B4C35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348E8BA" w14:textId="6B03DED4" w:rsidR="006C6D11" w:rsidRPr="00762F4C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_Hlk527373193"/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bookmarkEnd w:id="18"/>
      <w:r w:rsidR="00474BA5" w:rsidRPr="00762F4C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="00474BA5" w:rsidRPr="00762F4C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"https://registrarus.ru" </w:instrText>
      </w:r>
      <w:r w:rsidR="00474BA5" w:rsidRPr="00762F4C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="00474BA5" w:rsidRPr="00762F4C">
        <w:rPr>
          <w:rStyle w:val="af2"/>
          <w:rFonts w:ascii="Times New Roman" w:hAnsi="Times New Roman" w:cs="Times New Roman"/>
          <w:sz w:val="20"/>
          <w:szCs w:val="20"/>
          <w:lang w:eastAsia="ru-RU"/>
        </w:rPr>
        <w:t>https://registrarus.ru</w:t>
      </w:r>
      <w:r w:rsidR="00474BA5" w:rsidRPr="00762F4C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r w:rsidR="00474BA5" w:rsidRPr="00762F4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F1518C9" w14:textId="77777777" w:rsidR="000C1EE2" w:rsidRPr="00762F4C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Договор подписан Сторонами собственноручно в редакции актуальной на дату его оформления.</w:t>
      </w:r>
    </w:p>
    <w:p w14:paraId="6764C277" w14:textId="77777777" w:rsidR="00B50635" w:rsidRPr="00762F4C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14:paraId="1F853B5B" w14:textId="77777777" w:rsidR="002436D1" w:rsidRPr="00762F4C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F4C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14:paraId="5542C9A8" w14:textId="77777777" w:rsidR="009F0BE9" w:rsidRPr="00762F4C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19" w:name="_Ref247642744"/>
      <w:r w:rsidRPr="00762F4C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19"/>
      <w:r w:rsidR="000C1EE2" w:rsidRPr="00762F4C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CC5D7C" w:rsidRPr="00762F4C" w14:paraId="3F57FD6B" w14:textId="77777777" w:rsidTr="00CC5D7C">
        <w:tc>
          <w:tcPr>
            <w:tcW w:w="2500" w:type="pct"/>
          </w:tcPr>
          <w:p w14:paraId="799DE8CF" w14:textId="77777777" w:rsidR="00CC5D7C" w:rsidRPr="00762F4C" w:rsidRDefault="00CC5D7C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62F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Регистрарус</w:t>
            </w:r>
            <w:proofErr w:type="spellEnd"/>
            <w:r w:rsidRPr="00762F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" </w:t>
            </w:r>
          </w:p>
          <w:p w14:paraId="526F8A6D" w14:textId="3AD899EA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CC5D7C" w:rsidRPr="00762F4C">
              <w:rPr>
                <w:rFonts w:ascii="Times New Roman" w:hAnsi="Times New Roman" w:cs="Times New Roman"/>
                <w:sz w:val="20"/>
                <w:szCs w:val="20"/>
              </w:rPr>
              <w:t>1147746743088</w:t>
            </w:r>
          </w:p>
          <w:p w14:paraId="1C1E5A6E" w14:textId="13DD3F86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CC5D7C" w:rsidRPr="00762F4C">
              <w:rPr>
                <w:rFonts w:ascii="Times New Roman" w:hAnsi="Times New Roman" w:cs="Times New Roman"/>
                <w:sz w:val="20"/>
                <w:szCs w:val="20"/>
              </w:rPr>
              <w:t>7705516943</w:t>
            </w:r>
          </w:p>
          <w:p w14:paraId="729ED4BB" w14:textId="77777777" w:rsidR="00405CE2" w:rsidRPr="00762F4C" w:rsidRDefault="00405CE2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</w:t>
            </w:r>
            <w:r w:rsidR="009F0BE9"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дрес: </w:t>
            </w:r>
            <w:r w:rsidRPr="00762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115035, г. Москва, </w:t>
            </w:r>
            <w:proofErr w:type="spellStart"/>
            <w:r w:rsidRPr="00762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Космодамианская</w:t>
            </w:r>
            <w:proofErr w:type="spellEnd"/>
            <w:r w:rsidRPr="00762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наб., д. 4/22, корп. Б, </w:t>
            </w:r>
            <w:proofErr w:type="spellStart"/>
            <w:r w:rsidRPr="00762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762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1, пом. VIII, к. 5, оф. 72У</w:t>
            </w:r>
          </w:p>
          <w:p w14:paraId="6F53D0B0" w14:textId="1DE4EE83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  <w:t xml:space="preserve">.: </w:t>
            </w:r>
            <w:r w:rsidR="00FB6EAD" w:rsidRPr="00762F4C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>+7 (926) 232-12-09</w:t>
            </w:r>
          </w:p>
          <w:p w14:paraId="7D79EB1E" w14:textId="7C786898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</w:pPr>
            <w:proofErr w:type="spellStart"/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  <w:t>E-mail</w:t>
            </w:r>
            <w:proofErr w:type="spellEnd"/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  <w:t xml:space="preserve">: </w:t>
            </w:r>
            <w:r w:rsidR="0018568D" w:rsidRPr="00762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de-CH" w:eastAsia="ru-RU"/>
              </w:rPr>
              <w:t>info@registrarus.ru</w:t>
            </w:r>
          </w:p>
        </w:tc>
        <w:tc>
          <w:tcPr>
            <w:tcW w:w="2500" w:type="pct"/>
          </w:tcPr>
          <w:p w14:paraId="493DCF6A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14:paraId="634AF68A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  <w:p w14:paraId="4DE0EE97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  <w:p w14:paraId="492DE442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</w:p>
          <w:p w14:paraId="009A83CF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</w:t>
            </w:r>
          </w:p>
          <w:p w14:paraId="42BF48C8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CC5D7C" w:rsidRPr="00762F4C" w14:paraId="12EDC1D8" w14:textId="77777777" w:rsidTr="00CC5D7C">
        <w:tc>
          <w:tcPr>
            <w:tcW w:w="2500" w:type="pct"/>
          </w:tcPr>
          <w:p w14:paraId="2DA1D23B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14:paraId="340AEB8A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14:paraId="21FAD943" w14:textId="78B6114F" w:rsidR="007600D3" w:rsidRPr="00762F4C" w:rsidRDefault="007600D3" w:rsidP="007600D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FB6EAD" w:rsidRPr="00762F4C">
              <w:rPr>
                <w:rFonts w:ascii="Times New Roman" w:hAnsi="Times New Roman" w:cs="Times New Roman"/>
                <w:sz w:val="20"/>
                <w:szCs w:val="20"/>
              </w:rPr>
              <w:t>40702810738000096985</w:t>
            </w:r>
          </w:p>
          <w:p w14:paraId="2F6DA7CC" w14:textId="5A803B2B" w:rsidR="007600D3" w:rsidRPr="00762F4C" w:rsidRDefault="007600D3" w:rsidP="007600D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FB6EAD" w:rsidRPr="0076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30101810400000000225</w:t>
            </w:r>
          </w:p>
          <w:p w14:paraId="1CCB0964" w14:textId="1CCC2E9D" w:rsidR="007600D3" w:rsidRPr="00762F4C" w:rsidRDefault="007600D3" w:rsidP="007600D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БАНК: </w:t>
            </w:r>
            <w:r w:rsidR="0088258E" w:rsidRPr="0076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СБЕРБАНК</w:t>
            </w:r>
          </w:p>
          <w:p w14:paraId="3433F15C" w14:textId="2D9F45E1" w:rsidR="009F0BE9" w:rsidRPr="00762F4C" w:rsidRDefault="007600D3" w:rsidP="007600D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БИК: </w:t>
            </w:r>
            <w:r w:rsidR="0088258E" w:rsidRPr="0076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044525225</w:t>
            </w:r>
          </w:p>
        </w:tc>
        <w:tc>
          <w:tcPr>
            <w:tcW w:w="2500" w:type="pct"/>
          </w:tcPr>
          <w:p w14:paraId="47BF1A75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14:paraId="0966D1A6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14:paraId="48858A4C" w14:textId="77777777" w:rsidR="009F0BE9" w:rsidRPr="00762F4C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счет:</w:t>
            </w:r>
          </w:p>
          <w:p w14:paraId="461759E7" w14:textId="77777777" w:rsidR="009F0BE9" w:rsidRPr="00762F4C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Корреспондентский счет:</w:t>
            </w:r>
          </w:p>
          <w:p w14:paraId="08E0DA06" w14:textId="77777777" w:rsidR="009F0BE9" w:rsidRPr="00762F4C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БАНК:</w:t>
            </w:r>
          </w:p>
          <w:p w14:paraId="3518C942" w14:textId="77777777" w:rsidR="009F0BE9" w:rsidRPr="00762F4C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БИК:</w:t>
            </w:r>
          </w:p>
        </w:tc>
      </w:tr>
      <w:tr w:rsidR="00CC5D7C" w:rsidRPr="00762F4C" w14:paraId="3E695B10" w14:textId="77777777" w:rsidTr="00CC5D7C">
        <w:tc>
          <w:tcPr>
            <w:tcW w:w="2500" w:type="pct"/>
          </w:tcPr>
          <w:p w14:paraId="46323F47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B26F65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683F0C" w14:textId="77777777" w:rsidR="009F0BE9" w:rsidRPr="00762F4C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0C1EE2"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</w:p>
          <w:p w14:paraId="42478288" w14:textId="77777777" w:rsidR="009F0BE9" w:rsidRPr="00762F4C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4C6766B5" w14:textId="77777777" w:rsidR="009F0BE9" w:rsidRPr="00762F4C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DC1CA6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5843DF8D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14:paraId="3EE3F67F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742A8C" w14:textId="77777777" w:rsidR="009F0BE9" w:rsidRPr="00762F4C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0C1EE2"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</w:t>
            </w: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_____________________________________/</w:t>
            </w:r>
          </w:p>
          <w:p w14:paraId="6591107A" w14:textId="77777777" w:rsidR="000C1EE2" w:rsidRPr="00762F4C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762F4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ФИО)МП</w:t>
            </w:r>
            <w:proofErr w:type="gramEnd"/>
          </w:p>
          <w:p w14:paraId="09320D70" w14:textId="77777777" w:rsidR="009F0BE9" w:rsidRPr="00762F4C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603A317D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898445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A40835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58DBBB7C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00B462E9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433679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648D91C7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14:paraId="261E721F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0CE3ED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/_____________________________________________/</w:t>
            </w:r>
          </w:p>
          <w:p w14:paraId="7E91050A" w14:textId="77777777" w:rsidR="000C1EE2" w:rsidRPr="00762F4C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62F4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762F4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ФИО)   </w:t>
            </w:r>
            <w:proofErr w:type="gramEnd"/>
            <w:r w:rsidRPr="00762F4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МП</w:t>
            </w:r>
          </w:p>
          <w:p w14:paraId="1C7B39E9" w14:textId="77777777" w:rsidR="009F0BE9" w:rsidRPr="00762F4C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AD75039" w14:textId="77777777" w:rsidR="009F0BE9" w:rsidRPr="00762F4C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0BE9" w:rsidRPr="00762F4C" w:rsidSect="00870290">
      <w:footerReference w:type="default" r:id="rId16"/>
      <w:pgSz w:w="11906" w:h="16838"/>
      <w:pgMar w:top="567" w:right="851" w:bottom="325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C219E" w14:textId="77777777" w:rsidR="00AB4502" w:rsidRDefault="00AB4502">
      <w:pPr>
        <w:spacing w:after="0" w:line="240" w:lineRule="auto"/>
      </w:pPr>
      <w:r>
        <w:separator/>
      </w:r>
    </w:p>
  </w:endnote>
  <w:endnote w:type="continuationSeparator" w:id="0">
    <w:p w14:paraId="6E1002A9" w14:textId="77777777" w:rsidR="00AB4502" w:rsidRDefault="00AB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14:paraId="6BABCCBC" w14:textId="77777777" w:rsidTr="00CE1018">
      <w:tc>
        <w:tcPr>
          <w:tcW w:w="2155" w:type="pct"/>
        </w:tcPr>
        <w:p w14:paraId="72564542" w14:textId="77777777"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14:paraId="72ABDEB3" w14:textId="77777777"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14:paraId="468B5E41" w14:textId="2B64F323"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A200F0">
            <w:rPr>
              <w:i/>
              <w:noProof/>
              <w:sz w:val="20"/>
              <w:szCs w:val="20"/>
              <w:lang w:val="en-GB"/>
            </w:rPr>
            <w:t>2</w:t>
          </w:r>
          <w:r w:rsidR="003F399B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3F39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F399B">
            <w:rPr>
              <w:i/>
              <w:sz w:val="20"/>
              <w:szCs w:val="20"/>
              <w:lang w:val="en-GB"/>
            </w:rPr>
            <w:fldChar w:fldCharType="separate"/>
          </w:r>
          <w:r w:rsidR="004A784A">
            <w:rPr>
              <w:i/>
              <w:noProof/>
              <w:sz w:val="20"/>
              <w:szCs w:val="20"/>
              <w:lang w:val="en-GB"/>
            </w:rPr>
            <w:t>5</w:t>
          </w:r>
          <w:r w:rsidR="003F39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14:paraId="38DA426E" w14:textId="77777777"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8ACB6" w14:textId="77777777" w:rsidR="00AB4502" w:rsidRDefault="00AB4502">
      <w:pPr>
        <w:spacing w:after="0" w:line="240" w:lineRule="auto"/>
      </w:pPr>
      <w:r>
        <w:separator/>
      </w:r>
    </w:p>
  </w:footnote>
  <w:footnote w:type="continuationSeparator" w:id="0">
    <w:p w14:paraId="3CD97641" w14:textId="77777777" w:rsidR="00AB4502" w:rsidRDefault="00AB4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160D"/>
    <w:rsid w:val="000435A5"/>
    <w:rsid w:val="000456D7"/>
    <w:rsid w:val="000542AB"/>
    <w:rsid w:val="00062605"/>
    <w:rsid w:val="0006554C"/>
    <w:rsid w:val="00090C76"/>
    <w:rsid w:val="00091E87"/>
    <w:rsid w:val="000A3920"/>
    <w:rsid w:val="000C1EE2"/>
    <w:rsid w:val="000E33C4"/>
    <w:rsid w:val="00102F17"/>
    <w:rsid w:val="00114F5B"/>
    <w:rsid w:val="00121FB4"/>
    <w:rsid w:val="00126855"/>
    <w:rsid w:val="00131E42"/>
    <w:rsid w:val="00135B9F"/>
    <w:rsid w:val="0014588C"/>
    <w:rsid w:val="00151839"/>
    <w:rsid w:val="00154C2B"/>
    <w:rsid w:val="001553FC"/>
    <w:rsid w:val="001603B3"/>
    <w:rsid w:val="0016081D"/>
    <w:rsid w:val="0018568D"/>
    <w:rsid w:val="001B46C1"/>
    <w:rsid w:val="001B76B3"/>
    <w:rsid w:val="001C2F92"/>
    <w:rsid w:val="001C46EB"/>
    <w:rsid w:val="001D7209"/>
    <w:rsid w:val="001E4723"/>
    <w:rsid w:val="001E5084"/>
    <w:rsid w:val="001F178F"/>
    <w:rsid w:val="00211A7F"/>
    <w:rsid w:val="00221993"/>
    <w:rsid w:val="0022533C"/>
    <w:rsid w:val="002436D1"/>
    <w:rsid w:val="002468DB"/>
    <w:rsid w:val="00264598"/>
    <w:rsid w:val="00265227"/>
    <w:rsid w:val="00272B73"/>
    <w:rsid w:val="00281F58"/>
    <w:rsid w:val="002B4C35"/>
    <w:rsid w:val="002B7F37"/>
    <w:rsid w:val="002D778C"/>
    <w:rsid w:val="002D78E4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B6C3C"/>
    <w:rsid w:val="003D1333"/>
    <w:rsid w:val="003D1A97"/>
    <w:rsid w:val="003D528A"/>
    <w:rsid w:val="003E5048"/>
    <w:rsid w:val="003E7261"/>
    <w:rsid w:val="003F399B"/>
    <w:rsid w:val="003F3F61"/>
    <w:rsid w:val="003F7472"/>
    <w:rsid w:val="00405CE2"/>
    <w:rsid w:val="004123A5"/>
    <w:rsid w:val="00415EC8"/>
    <w:rsid w:val="00423AAB"/>
    <w:rsid w:val="0042505E"/>
    <w:rsid w:val="004274F1"/>
    <w:rsid w:val="004406B4"/>
    <w:rsid w:val="00452A5D"/>
    <w:rsid w:val="0046187A"/>
    <w:rsid w:val="004674C8"/>
    <w:rsid w:val="00474BA5"/>
    <w:rsid w:val="0048027C"/>
    <w:rsid w:val="004A342E"/>
    <w:rsid w:val="004A784A"/>
    <w:rsid w:val="004B3E61"/>
    <w:rsid w:val="004C0503"/>
    <w:rsid w:val="004C09D2"/>
    <w:rsid w:val="004C4D8C"/>
    <w:rsid w:val="004D42EA"/>
    <w:rsid w:val="004D7F07"/>
    <w:rsid w:val="004F7B54"/>
    <w:rsid w:val="005004E4"/>
    <w:rsid w:val="005033D8"/>
    <w:rsid w:val="005034D6"/>
    <w:rsid w:val="00525730"/>
    <w:rsid w:val="0054265E"/>
    <w:rsid w:val="0054290D"/>
    <w:rsid w:val="0058239F"/>
    <w:rsid w:val="00583E8C"/>
    <w:rsid w:val="00585EB9"/>
    <w:rsid w:val="005A7B21"/>
    <w:rsid w:val="005C690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40B8A"/>
    <w:rsid w:val="00646889"/>
    <w:rsid w:val="00670DB2"/>
    <w:rsid w:val="00684149"/>
    <w:rsid w:val="00687474"/>
    <w:rsid w:val="00694A8A"/>
    <w:rsid w:val="006A57D9"/>
    <w:rsid w:val="006C2FEA"/>
    <w:rsid w:val="006C4EBC"/>
    <w:rsid w:val="006C6D11"/>
    <w:rsid w:val="006E5DAD"/>
    <w:rsid w:val="006F1349"/>
    <w:rsid w:val="006F4930"/>
    <w:rsid w:val="00715DDD"/>
    <w:rsid w:val="00740D87"/>
    <w:rsid w:val="00744A0C"/>
    <w:rsid w:val="00750E92"/>
    <w:rsid w:val="00753ED8"/>
    <w:rsid w:val="007600D3"/>
    <w:rsid w:val="007608EB"/>
    <w:rsid w:val="00762F4C"/>
    <w:rsid w:val="00784BF3"/>
    <w:rsid w:val="007953A5"/>
    <w:rsid w:val="0079567C"/>
    <w:rsid w:val="00796A83"/>
    <w:rsid w:val="00797252"/>
    <w:rsid w:val="007A3560"/>
    <w:rsid w:val="007A74ED"/>
    <w:rsid w:val="007A7C0D"/>
    <w:rsid w:val="007B0264"/>
    <w:rsid w:val="007B626D"/>
    <w:rsid w:val="007D2579"/>
    <w:rsid w:val="007D6D26"/>
    <w:rsid w:val="007E05A5"/>
    <w:rsid w:val="007E7706"/>
    <w:rsid w:val="007F12D0"/>
    <w:rsid w:val="007F743C"/>
    <w:rsid w:val="00803B18"/>
    <w:rsid w:val="00811975"/>
    <w:rsid w:val="00836C6D"/>
    <w:rsid w:val="008531DE"/>
    <w:rsid w:val="00854E72"/>
    <w:rsid w:val="00857DF9"/>
    <w:rsid w:val="00862039"/>
    <w:rsid w:val="00870290"/>
    <w:rsid w:val="008801B7"/>
    <w:rsid w:val="0088258E"/>
    <w:rsid w:val="00882B91"/>
    <w:rsid w:val="008877D8"/>
    <w:rsid w:val="008A75E0"/>
    <w:rsid w:val="008B3A92"/>
    <w:rsid w:val="008C02BD"/>
    <w:rsid w:val="008C3C40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E64C2"/>
    <w:rsid w:val="009F0BE9"/>
    <w:rsid w:val="00A16A07"/>
    <w:rsid w:val="00A200F0"/>
    <w:rsid w:val="00A30472"/>
    <w:rsid w:val="00A641EB"/>
    <w:rsid w:val="00A66EC0"/>
    <w:rsid w:val="00A75504"/>
    <w:rsid w:val="00A861A0"/>
    <w:rsid w:val="00AA1C48"/>
    <w:rsid w:val="00AA2B4D"/>
    <w:rsid w:val="00AB1221"/>
    <w:rsid w:val="00AB2B26"/>
    <w:rsid w:val="00AB4502"/>
    <w:rsid w:val="00AC718D"/>
    <w:rsid w:val="00AD12EE"/>
    <w:rsid w:val="00AD712E"/>
    <w:rsid w:val="00B059E2"/>
    <w:rsid w:val="00B06BA3"/>
    <w:rsid w:val="00B13E5C"/>
    <w:rsid w:val="00B40088"/>
    <w:rsid w:val="00B50635"/>
    <w:rsid w:val="00B50F9D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30D3"/>
    <w:rsid w:val="00C34337"/>
    <w:rsid w:val="00C36F12"/>
    <w:rsid w:val="00C5148D"/>
    <w:rsid w:val="00C64750"/>
    <w:rsid w:val="00C713F5"/>
    <w:rsid w:val="00C927C0"/>
    <w:rsid w:val="00CB109A"/>
    <w:rsid w:val="00CB2709"/>
    <w:rsid w:val="00CB279B"/>
    <w:rsid w:val="00CB3530"/>
    <w:rsid w:val="00CB4E93"/>
    <w:rsid w:val="00CB5EF7"/>
    <w:rsid w:val="00CC213F"/>
    <w:rsid w:val="00CC2B52"/>
    <w:rsid w:val="00CC5D7C"/>
    <w:rsid w:val="00CD019A"/>
    <w:rsid w:val="00CE1018"/>
    <w:rsid w:val="00CE48B3"/>
    <w:rsid w:val="00D001C8"/>
    <w:rsid w:val="00D15A99"/>
    <w:rsid w:val="00D22119"/>
    <w:rsid w:val="00D27F89"/>
    <w:rsid w:val="00D4022F"/>
    <w:rsid w:val="00D525C3"/>
    <w:rsid w:val="00D52A33"/>
    <w:rsid w:val="00D6552B"/>
    <w:rsid w:val="00D71ECF"/>
    <w:rsid w:val="00D82B5A"/>
    <w:rsid w:val="00D922DA"/>
    <w:rsid w:val="00DA1BC4"/>
    <w:rsid w:val="00DA4D83"/>
    <w:rsid w:val="00DB56CF"/>
    <w:rsid w:val="00DD096E"/>
    <w:rsid w:val="00DF1D7D"/>
    <w:rsid w:val="00DF3441"/>
    <w:rsid w:val="00DF6C49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A50CC"/>
    <w:rsid w:val="00EB4855"/>
    <w:rsid w:val="00EC12A0"/>
    <w:rsid w:val="00EC2F06"/>
    <w:rsid w:val="00EE7DC9"/>
    <w:rsid w:val="00EF13E8"/>
    <w:rsid w:val="00EF7DB5"/>
    <w:rsid w:val="00F3250C"/>
    <w:rsid w:val="00F3375C"/>
    <w:rsid w:val="00F33ECF"/>
    <w:rsid w:val="00F35F1E"/>
    <w:rsid w:val="00F435C6"/>
    <w:rsid w:val="00F46D6C"/>
    <w:rsid w:val="00F549FE"/>
    <w:rsid w:val="00F54EDF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B6EAD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97AB8"/>
  <w15:docId w15:val="{70EF6BE9-E30D-44B0-8E34-B668FC0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D001C8"/>
    <w:rPr>
      <w:color w:val="605E5C"/>
      <w:shd w:val="clear" w:color="auto" w:fill="E1DFDD"/>
    </w:rPr>
  </w:style>
  <w:style w:type="character" w:styleId="af3">
    <w:name w:val="Unresolved Mention"/>
    <w:basedOn w:val="a1"/>
    <w:uiPriority w:val="99"/>
    <w:rsid w:val="0076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rus.ru" TargetMode="External"/><Relationship Id="rId13" Type="http://schemas.openxmlformats.org/officeDocument/2006/relationships/hyperlink" Target="https://registraru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tld.ru/files/pdf/docs/rules_ru-rf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tld.ru/domains/do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istrarus.ru" TargetMode="External"/><Relationship Id="rId10" Type="http://schemas.openxmlformats.org/officeDocument/2006/relationships/hyperlink" Target="https://my.registrar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registrarus.ru" TargetMode="External"/><Relationship Id="rId14" Type="http://schemas.openxmlformats.org/officeDocument/2006/relationships/hyperlink" Target="https://registra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1069-F428-8D44-B85F-5AE79AB6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3266</Words>
  <Characters>19144</Characters>
  <Application>Microsoft Office Word</Application>
  <DocSecurity>0</DocSecurity>
  <Lines>466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32</cp:revision>
  <cp:lastPrinted>2011-09-19T01:40:00Z</cp:lastPrinted>
  <dcterms:created xsi:type="dcterms:W3CDTF">2018-10-15T09:55:00Z</dcterms:created>
  <dcterms:modified xsi:type="dcterms:W3CDTF">2023-05-17T09:18:00Z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